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802A0" w14:textId="77777777" w:rsidR="00E906F2" w:rsidRPr="0039102E" w:rsidRDefault="00E906F2" w:rsidP="00E906F2">
      <w:pPr>
        <w:jc w:val="center"/>
        <w:rPr>
          <w:rFonts w:ascii="Times New Roman" w:hAnsi="Times New Roman" w:cs="Times New Roman"/>
          <w:sz w:val="32"/>
          <w:szCs w:val="32"/>
        </w:rPr>
      </w:pPr>
      <w:r>
        <w:rPr>
          <w:rFonts w:ascii="Times New Roman" w:hAnsi="Times New Roman" w:cs="Times New Roman"/>
          <w:sz w:val="32"/>
          <w:szCs w:val="32"/>
        </w:rPr>
        <w:t>Annotated Bibliography</w:t>
      </w:r>
    </w:p>
    <w:p w14:paraId="70E9B2FD" w14:textId="77777777" w:rsidR="00C75C01" w:rsidRDefault="00C75C01"/>
    <w:p w14:paraId="32CCDDD4" w14:textId="77777777" w:rsidR="00E906F2" w:rsidRDefault="00E906F2" w:rsidP="00E906F2">
      <w:pPr>
        <w:pStyle w:val="NormalWeb"/>
        <w:ind w:left="567" w:hanging="567"/>
      </w:pPr>
      <w:r>
        <w:t xml:space="preserve">Chang, Iris. </w:t>
      </w:r>
      <w:r>
        <w:rPr>
          <w:i/>
          <w:iCs/>
        </w:rPr>
        <w:t>The Rape of Nanking: The forgotten holocaust of World War II</w:t>
      </w:r>
      <w:r>
        <w:t xml:space="preserve">. New York: Basic Books, a member of the Perseus Books Group, 2015. </w:t>
      </w:r>
    </w:p>
    <w:p w14:paraId="75C21C84" w14:textId="77777777" w:rsidR="00E906F2" w:rsidRPr="00E906F2" w:rsidRDefault="00E906F2" w:rsidP="00E906F2">
      <w:pPr>
        <w:spacing w:line="480" w:lineRule="auto"/>
        <w:rPr>
          <w:rFonts w:ascii="Times New Roman" w:hAnsi="Times New Roman" w:cs="Times New Roman"/>
          <w:sz w:val="24"/>
          <w:szCs w:val="24"/>
        </w:rPr>
      </w:pPr>
    </w:p>
    <w:p w14:paraId="1B21E86B" w14:textId="2F81EFDB" w:rsidR="00E906F2" w:rsidRDefault="00E906F2" w:rsidP="00E906F2">
      <w:pPr>
        <w:spacing w:line="480" w:lineRule="auto"/>
        <w:rPr>
          <w:rFonts w:ascii="Times New Roman" w:hAnsi="Times New Roman" w:cs="Times New Roman"/>
          <w:sz w:val="24"/>
          <w:szCs w:val="24"/>
        </w:rPr>
      </w:pPr>
      <w:r w:rsidRPr="00E906F2">
        <w:rPr>
          <w:rFonts w:ascii="Times New Roman" w:hAnsi="Times New Roman" w:cs="Times New Roman"/>
          <w:sz w:val="24"/>
          <w:szCs w:val="24"/>
        </w:rPr>
        <w:tab/>
        <w:t>In this book by Iris Chang, she argues that the Rape of Nanking was a forgotten Holocaust of China. She uses sources like the “Journal of Studies of Japanese Aggression Against China,” a conglomeration of sources about the war crimes committed by the Japanese during the Rape of Nanking. This book will be a great resource not only for a broad overview of what happened in China but will also influence the proposed paper with the knowledge of the atrocities committed by the Japanese. It also gives specific facts and numbers that will be instrumental to the merit and persuasiveness of the topic.</w:t>
      </w:r>
    </w:p>
    <w:p w14:paraId="1A235CA2" w14:textId="77777777" w:rsidR="00E906F2" w:rsidRDefault="00E906F2" w:rsidP="00E906F2">
      <w:pPr>
        <w:spacing w:line="480" w:lineRule="auto"/>
        <w:rPr>
          <w:rFonts w:ascii="Times New Roman" w:hAnsi="Times New Roman" w:cs="Times New Roman"/>
          <w:sz w:val="24"/>
          <w:szCs w:val="24"/>
        </w:rPr>
      </w:pPr>
    </w:p>
    <w:p w14:paraId="4D6D738D" w14:textId="77777777" w:rsidR="00E906F2" w:rsidRDefault="00E906F2" w:rsidP="00E906F2">
      <w:pPr>
        <w:pStyle w:val="NormalWeb"/>
        <w:ind w:left="567" w:hanging="567"/>
      </w:pPr>
      <w:r>
        <w:t xml:space="preserve">Drea, Edward J. “Missing Intentions: Japanese Intelligence and the Soviet Invasion of Manchuria, 1945.” </w:t>
      </w:r>
      <w:r>
        <w:rPr>
          <w:i/>
          <w:iCs/>
        </w:rPr>
        <w:t>Military Affairs</w:t>
      </w:r>
      <w:r>
        <w:t xml:space="preserve"> 48, no. 2 (April 1984): 66. https://doi.org/10.2307/1987650. </w:t>
      </w:r>
    </w:p>
    <w:p w14:paraId="7AF6BBD7" w14:textId="77777777" w:rsidR="00E906F2" w:rsidRPr="00AB51BE" w:rsidRDefault="00E906F2" w:rsidP="00E906F2">
      <w:pPr>
        <w:rPr>
          <w:rFonts w:ascii="Times New Roman" w:hAnsi="Times New Roman" w:cs="Times New Roman"/>
          <w:sz w:val="24"/>
          <w:szCs w:val="24"/>
        </w:rPr>
      </w:pPr>
      <w:r>
        <w:rPr>
          <w:rFonts w:ascii="Times New Roman" w:hAnsi="Times New Roman" w:cs="Times New Roman"/>
          <w:sz w:val="24"/>
          <w:szCs w:val="24"/>
        </w:rPr>
        <w:tab/>
      </w:r>
    </w:p>
    <w:p w14:paraId="66911C37" w14:textId="77777777" w:rsidR="00E906F2" w:rsidRDefault="00E906F2" w:rsidP="00E906F2">
      <w:pPr>
        <w:spacing w:line="480" w:lineRule="auto"/>
        <w:rPr>
          <w:rFonts w:ascii="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sz w:val="24"/>
          <w:szCs w:val="24"/>
        </w:rPr>
        <w:t xml:space="preserve">The authors argument in this article is the Japanese intelligence community was grossly wrong about the invasion of China by the Soviets in 1945. The author states that because of the failure in Japanese intelligence, Japan was unable to put up a defensive fight against the Soviets and ultimately lost. In the authors argument, he uses sources like the personal letters of Saburo Hayashi, a Colonel in the Imperial Japanese Army and Secretary to the war minister. The book contains many letters from Saburo Hayashi to military leaders and political leaders from both the Soviets and the Japanese. </w:t>
      </w:r>
    </w:p>
    <w:p w14:paraId="6B55FCC8" w14:textId="77777777" w:rsidR="00E906F2" w:rsidRDefault="00E906F2" w:rsidP="00E906F2">
      <w:pPr>
        <w:pStyle w:val="NormalWeb"/>
        <w:ind w:left="567" w:hanging="567"/>
      </w:pPr>
      <w:r>
        <w:lastRenderedPageBreak/>
        <w:t xml:space="preserve">Moon, Chung-in, and Seung-won Suh. “Historical Analogy and Demonization of Others: Memory of 1930s’ Japanese Militarism and Its Contemporary Implications.” Essay. In </w:t>
      </w:r>
      <w:r>
        <w:rPr>
          <w:i/>
          <w:iCs/>
        </w:rPr>
        <w:t>Korea Observer</w:t>
      </w:r>
      <w:r>
        <w:t xml:space="preserve"> 46, 3rd ed., 46:423–59. Jongno-</w:t>
      </w:r>
      <w:proofErr w:type="spellStart"/>
      <w:r>
        <w:t>gu</w:t>
      </w:r>
      <w:proofErr w:type="spellEnd"/>
      <w:r>
        <w:t xml:space="preserve">, Korea: Institute of Korean Studies, 2013. </w:t>
      </w:r>
    </w:p>
    <w:p w14:paraId="5CCF865B" w14:textId="77777777" w:rsidR="00E906F2" w:rsidRDefault="00E906F2" w:rsidP="00E906F2">
      <w:pPr>
        <w:spacing w:line="480" w:lineRule="auto"/>
        <w:rPr>
          <w:rFonts w:ascii="Times New Roman" w:hAnsi="Times New Roman" w:cs="Times New Roman"/>
          <w:sz w:val="24"/>
          <w:szCs w:val="24"/>
        </w:rPr>
      </w:pPr>
      <w:r>
        <w:rPr>
          <w:rFonts w:ascii="Times New Roman" w:hAnsi="Times New Roman" w:cs="Times New Roman"/>
          <w:sz w:val="24"/>
          <w:szCs w:val="24"/>
        </w:rPr>
        <w:tab/>
      </w:r>
    </w:p>
    <w:p w14:paraId="20623B16" w14:textId="77777777" w:rsidR="00E906F2" w:rsidRDefault="00E906F2" w:rsidP="00E906F2">
      <w:pPr>
        <w:spacing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In this article, both authors argue that Japanese militarism in the 1930’s affects the geopolitical climate of both Japan and China today. They mention that Japan will never return to the once militaristic society, but the CCP have been increasingly growing towards it because of their past with the Invasion of Manchuria by the Japanese. Being able to connect past events with the present holds a great deal in how many countries make decisions and grow culturally. This article can explain some of the key elements of the cause and effect of the Invasion of Manchuria. The author uses references like the speech transcripts from the CCP and Japan and books like “Foreign Policy Implications of Chinese Nationalism Revisited: The Strident Turn,” which talks about the once Chinese isolationist policies and how they were pulled out of those policies by the Japanese. </w:t>
      </w:r>
    </w:p>
    <w:p w14:paraId="3C9AD06D" w14:textId="77777777" w:rsidR="00E906F2" w:rsidRDefault="00E906F2" w:rsidP="00E906F2">
      <w:pPr>
        <w:spacing w:line="480" w:lineRule="auto"/>
        <w:rPr>
          <w:rFonts w:ascii="Times New Roman" w:hAnsi="Times New Roman" w:cs="Times New Roman"/>
          <w:sz w:val="24"/>
          <w:szCs w:val="24"/>
        </w:rPr>
      </w:pPr>
    </w:p>
    <w:p w14:paraId="0734760C" w14:textId="77777777" w:rsidR="00E906F2" w:rsidRDefault="00E906F2" w:rsidP="00E906F2">
      <w:pPr>
        <w:pStyle w:val="NormalWeb"/>
        <w:ind w:left="567" w:hanging="567"/>
      </w:pPr>
      <w:r>
        <w:t xml:space="preserve">Myers, Ramon Hawley, and Mark R. Peattie. </w:t>
      </w:r>
      <w:r>
        <w:rPr>
          <w:i/>
          <w:iCs/>
        </w:rPr>
        <w:t>The Japanese colonial empire</w:t>
      </w:r>
      <w:r>
        <w:t xml:space="preserve">. Princeton, NJ: Princeton University Press, 1984. </w:t>
      </w:r>
    </w:p>
    <w:p w14:paraId="1A6A1B26" w14:textId="77777777" w:rsidR="00E906F2" w:rsidRDefault="00E906F2" w:rsidP="00E906F2">
      <w:pPr>
        <w:spacing w:line="480" w:lineRule="auto"/>
        <w:rPr>
          <w:rFonts w:ascii="Times New Roman" w:hAnsi="Times New Roman" w:cs="Times New Roman"/>
          <w:sz w:val="24"/>
          <w:szCs w:val="24"/>
        </w:rPr>
      </w:pPr>
    </w:p>
    <w:p w14:paraId="15916DF8" w14:textId="286DE154" w:rsidR="00E906F2" w:rsidRDefault="00E906F2" w:rsidP="00E906F2">
      <w:pPr>
        <w:spacing w:line="480" w:lineRule="auto"/>
        <w:ind w:firstLine="567"/>
        <w:rPr>
          <w:rFonts w:ascii="Times New Roman" w:hAnsi="Times New Roman" w:cs="Times New Roman"/>
          <w:sz w:val="24"/>
          <w:szCs w:val="24"/>
        </w:rPr>
      </w:pPr>
      <w:r w:rsidRPr="00E906F2">
        <w:rPr>
          <w:rFonts w:ascii="Times New Roman" w:hAnsi="Times New Roman" w:cs="Times New Roman"/>
          <w:sz w:val="24"/>
          <w:szCs w:val="24"/>
        </w:rPr>
        <w:t xml:space="preserve">In this book, both authors argue that the colonial outposts of the Japanese can relate to the times of Japan. They argue that depending on the time, Japan treats its occupied territories the same, especially with the rise of nationalism and race superiority. This book will give a better understanding on the colonies Japan held rather than just the occupied territories Japan invaded during WW2 and the Invasion of Manchuria. It also presents a way of understanding the </w:t>
      </w:r>
      <w:r w:rsidRPr="00E906F2">
        <w:rPr>
          <w:rFonts w:ascii="Times New Roman" w:hAnsi="Times New Roman" w:cs="Times New Roman"/>
          <w:sz w:val="24"/>
          <w:szCs w:val="24"/>
        </w:rPr>
        <w:lastRenderedPageBreak/>
        <w:t>intentions of Japan through the treatment of those they deem lesser and inferior to the Japanese cause and race.</w:t>
      </w:r>
    </w:p>
    <w:p w14:paraId="5D47FAE2" w14:textId="77777777" w:rsidR="00E906F2" w:rsidRDefault="00E906F2" w:rsidP="00E906F2">
      <w:pPr>
        <w:spacing w:line="480" w:lineRule="auto"/>
        <w:rPr>
          <w:rFonts w:ascii="Times New Roman" w:hAnsi="Times New Roman" w:cs="Times New Roman"/>
          <w:sz w:val="24"/>
          <w:szCs w:val="24"/>
        </w:rPr>
      </w:pPr>
    </w:p>
    <w:p w14:paraId="486B3FEE" w14:textId="77777777" w:rsidR="00E906F2" w:rsidRDefault="00E906F2" w:rsidP="00E906F2">
      <w:pPr>
        <w:pStyle w:val="NormalWeb"/>
        <w:ind w:left="567" w:hanging="567"/>
      </w:pPr>
      <w:r>
        <w:t xml:space="preserve">Okada, Emmi. “The Australian Trials of Class B and C Japanese War Crime Suspects, 1945-51.” </w:t>
      </w:r>
      <w:r>
        <w:rPr>
          <w:i/>
          <w:iCs/>
        </w:rPr>
        <w:t>Australian International Law Journal</w:t>
      </w:r>
      <w:r>
        <w:t xml:space="preserve"> 16, no. 1 (2009): 27–80. </w:t>
      </w:r>
    </w:p>
    <w:p w14:paraId="5580582A" w14:textId="77777777" w:rsidR="00E906F2" w:rsidRDefault="00E906F2" w:rsidP="00E906F2">
      <w:pPr>
        <w:spacing w:line="480" w:lineRule="auto"/>
        <w:rPr>
          <w:rFonts w:ascii="Times New Roman" w:hAnsi="Times New Roman" w:cs="Times New Roman"/>
          <w:sz w:val="24"/>
          <w:szCs w:val="24"/>
        </w:rPr>
      </w:pPr>
      <w:r>
        <w:rPr>
          <w:rFonts w:ascii="Times New Roman" w:hAnsi="Times New Roman" w:cs="Times New Roman"/>
          <w:sz w:val="24"/>
          <w:szCs w:val="24"/>
        </w:rPr>
        <w:tab/>
      </w:r>
    </w:p>
    <w:p w14:paraId="37C320C5" w14:textId="77777777" w:rsidR="00E906F2" w:rsidRDefault="00E906F2" w:rsidP="00E906F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author argues that much of the Australian trials of Japanese war crimes on many occasions, was plagued by lack of evidence, bias, and a lack of manpower that contributed to the problems. He also mentions Saburo Hayashi’s letters, who said that many of the punishments given to Japanese combatants were harsh, and that many where persecuted even for small and insignificant crimes. The author demonstrates that there is another view of these war crimes trials by the allies. This alternate view can be used to cross-reference and give insight into the opposite opinions of scholarly literature. </w:t>
      </w:r>
    </w:p>
    <w:p w14:paraId="52740832" w14:textId="77777777" w:rsidR="00E906F2" w:rsidRDefault="00E906F2" w:rsidP="00E906F2">
      <w:pPr>
        <w:spacing w:line="480" w:lineRule="auto"/>
        <w:ind w:firstLine="567"/>
        <w:rPr>
          <w:rFonts w:ascii="Times New Roman" w:hAnsi="Times New Roman" w:cs="Times New Roman"/>
          <w:sz w:val="24"/>
          <w:szCs w:val="24"/>
        </w:rPr>
      </w:pPr>
    </w:p>
    <w:p w14:paraId="2CC16126" w14:textId="77777777" w:rsidR="00E906F2" w:rsidRDefault="00E906F2" w:rsidP="00E906F2">
      <w:pPr>
        <w:pStyle w:val="NormalWeb"/>
        <w:ind w:left="567" w:hanging="567"/>
      </w:pPr>
      <w:bookmarkStart w:id="0" w:name="_Hlk163928784"/>
      <w:r>
        <w:t xml:space="preserve">Ok, Gwang. “Coercion for Asian Conquest: Japanese Militarism and Korean Sport, 1938–45.” </w:t>
      </w:r>
      <w:r>
        <w:rPr>
          <w:i/>
          <w:iCs/>
        </w:rPr>
        <w:t>The International Journal of the History of Sport</w:t>
      </w:r>
      <w:r>
        <w:t xml:space="preserve"> 24, no. 3 (February 19, 2007): 338–56. https://doi.org/10.1080/09523360601101329. </w:t>
      </w:r>
    </w:p>
    <w:bookmarkEnd w:id="0"/>
    <w:p w14:paraId="11B8B0E5" w14:textId="77777777" w:rsidR="00E906F2" w:rsidRDefault="00E906F2" w:rsidP="00E906F2">
      <w:pPr>
        <w:spacing w:line="480" w:lineRule="auto"/>
        <w:rPr>
          <w:rFonts w:ascii="Times New Roman" w:hAnsi="Times New Roman" w:cs="Times New Roman"/>
          <w:sz w:val="24"/>
          <w:szCs w:val="24"/>
        </w:rPr>
      </w:pPr>
    </w:p>
    <w:p w14:paraId="7566FC9B" w14:textId="77777777" w:rsidR="00E906F2" w:rsidRPr="00AB51BE" w:rsidRDefault="00E906F2" w:rsidP="00E906F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author of this article argues that as the Japanese invade Manchuria, their colonialization project in Korea turns from one of cultural change from Koran culture to Japanese culture to a more oppressive and militaristic colonial outpost. The author uses sources like newspapers, including the “Official Gazette of the Government General.”  He also uses a book called “The Japanese Colonial Empire,” authored by Ramon Myers and Mark Peattie, who </w:t>
      </w:r>
      <w:r>
        <w:rPr>
          <w:rFonts w:ascii="Times New Roman" w:hAnsi="Times New Roman" w:cs="Times New Roman"/>
          <w:sz w:val="24"/>
          <w:szCs w:val="24"/>
        </w:rPr>
        <w:lastRenderedPageBreak/>
        <w:t xml:space="preserve">are both scholars regarding East Asia. This article will provide the necessary information to give background about how the Japanese Empire treated their colonial outposts and how their attitude changed from a force in cultural change to a more militaristic and oppressive control of Japanese held territory. </w:t>
      </w:r>
    </w:p>
    <w:p w14:paraId="512BF79A" w14:textId="77777777" w:rsidR="00025A2B" w:rsidRDefault="00025A2B" w:rsidP="00025A2B">
      <w:pPr>
        <w:spacing w:line="480" w:lineRule="auto"/>
        <w:rPr>
          <w:rFonts w:ascii="Times New Roman" w:hAnsi="Times New Roman" w:cs="Times New Roman"/>
          <w:sz w:val="24"/>
          <w:szCs w:val="24"/>
        </w:rPr>
      </w:pPr>
    </w:p>
    <w:p w14:paraId="4884DED3" w14:textId="77777777" w:rsidR="00025A2B" w:rsidRDefault="00025A2B" w:rsidP="00025A2B">
      <w:pPr>
        <w:spacing w:line="480" w:lineRule="auto"/>
        <w:rPr>
          <w:rFonts w:ascii="Times New Roman" w:hAnsi="Times New Roman" w:cs="Times New Roman"/>
          <w:sz w:val="24"/>
          <w:szCs w:val="24"/>
        </w:rPr>
      </w:pPr>
    </w:p>
    <w:p w14:paraId="4570D5E7" w14:textId="222ACE41" w:rsidR="00025A2B" w:rsidRDefault="00025A2B" w:rsidP="00025A2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sources used in the bibliography will better support the argument of the Japanese brutality endured by those that came under their control during the late 1930’s into the mid 1940’s. Highlighting the war crimes committed by Japan and correlating them with the views of Japanese military doctrine, societal opinion, and cultural practices that can enlighten those that wish to seek a more in depth view of Japan during the Invasion of Manchuria and WW2. This proposed paper can be used as another source to try and figure out what Japan was thinking and their goals during the wars, even though they tried to keep much of what they were doing a secret. </w:t>
      </w:r>
    </w:p>
    <w:p w14:paraId="0908DBC3" w14:textId="77777777" w:rsidR="00E30FBB" w:rsidRDefault="00E30FBB" w:rsidP="00025A2B">
      <w:pPr>
        <w:spacing w:line="480" w:lineRule="auto"/>
        <w:ind w:firstLine="720"/>
        <w:rPr>
          <w:rFonts w:ascii="Times New Roman" w:hAnsi="Times New Roman" w:cs="Times New Roman"/>
          <w:sz w:val="24"/>
          <w:szCs w:val="24"/>
        </w:rPr>
      </w:pPr>
    </w:p>
    <w:p w14:paraId="3AD8EEC2" w14:textId="77777777" w:rsidR="00E30FBB" w:rsidRDefault="00E30FBB" w:rsidP="00025A2B">
      <w:pPr>
        <w:spacing w:line="480" w:lineRule="auto"/>
        <w:ind w:firstLine="720"/>
        <w:rPr>
          <w:rFonts w:ascii="Times New Roman" w:hAnsi="Times New Roman" w:cs="Times New Roman"/>
          <w:sz w:val="24"/>
          <w:szCs w:val="24"/>
        </w:rPr>
      </w:pPr>
    </w:p>
    <w:p w14:paraId="21E89DA4" w14:textId="73F462B5" w:rsidR="00E30FBB" w:rsidRPr="00E30FBB" w:rsidRDefault="00E30FBB" w:rsidP="00E30FBB">
      <w:pPr>
        <w:spacing w:line="480" w:lineRule="auto"/>
        <w:rPr>
          <w:rFonts w:ascii="Times New Roman" w:hAnsi="Times New Roman" w:cs="Times New Roman"/>
          <w:sz w:val="18"/>
          <w:szCs w:val="18"/>
        </w:rPr>
      </w:pPr>
      <w:bookmarkStart w:id="1" w:name="_Hlk163928002"/>
      <w:r w:rsidRPr="00E30FBB">
        <w:rPr>
          <w:rFonts w:ascii="Times New Roman" w:hAnsi="Times New Roman" w:cs="Times New Roman"/>
          <w:sz w:val="18"/>
          <w:szCs w:val="18"/>
        </w:rPr>
        <w:t xml:space="preserve">Ok, Gwang. “Coercion for Asian Conquest: Japanese Militarism and Korean Sport, 1938–45.” </w:t>
      </w:r>
      <w:r w:rsidRPr="00E30FBB">
        <w:rPr>
          <w:rFonts w:ascii="Times New Roman" w:hAnsi="Times New Roman" w:cs="Times New Roman"/>
          <w:i/>
          <w:iCs/>
          <w:sz w:val="18"/>
          <w:szCs w:val="18"/>
        </w:rPr>
        <w:t>The International Journal of the History of Sport</w:t>
      </w:r>
      <w:r w:rsidRPr="00E30FBB">
        <w:rPr>
          <w:rFonts w:ascii="Times New Roman" w:hAnsi="Times New Roman" w:cs="Times New Roman"/>
          <w:sz w:val="18"/>
          <w:szCs w:val="18"/>
        </w:rPr>
        <w:t xml:space="preserve"> 24, no. 3 (February 19, 2007): 338–56.</w:t>
      </w:r>
      <w:bookmarkEnd w:id="1"/>
    </w:p>
    <w:sectPr w:rsidR="00E30FBB" w:rsidRPr="00E30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F2"/>
    <w:rsid w:val="00025A2B"/>
    <w:rsid w:val="0020405E"/>
    <w:rsid w:val="002F4B5C"/>
    <w:rsid w:val="0035071D"/>
    <w:rsid w:val="004007E1"/>
    <w:rsid w:val="005D3CE0"/>
    <w:rsid w:val="007059B9"/>
    <w:rsid w:val="00C75C01"/>
    <w:rsid w:val="00E30FBB"/>
    <w:rsid w:val="00E906F2"/>
    <w:rsid w:val="00F7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C821"/>
  <w15:chartTrackingRefBased/>
  <w15:docId w15:val="{5C50862A-D485-4501-A779-92BDBB1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F2"/>
  </w:style>
  <w:style w:type="paragraph" w:styleId="Heading1">
    <w:name w:val="heading 1"/>
    <w:basedOn w:val="Normal"/>
    <w:next w:val="Normal"/>
    <w:link w:val="Heading1Char"/>
    <w:uiPriority w:val="9"/>
    <w:qFormat/>
    <w:rsid w:val="00E90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6F2"/>
    <w:rPr>
      <w:rFonts w:eastAsiaTheme="majorEastAsia" w:cstheme="majorBidi"/>
      <w:color w:val="272727" w:themeColor="text1" w:themeTint="D8"/>
    </w:rPr>
  </w:style>
  <w:style w:type="paragraph" w:styleId="Title">
    <w:name w:val="Title"/>
    <w:basedOn w:val="Normal"/>
    <w:next w:val="Normal"/>
    <w:link w:val="TitleChar"/>
    <w:uiPriority w:val="10"/>
    <w:qFormat/>
    <w:rsid w:val="00E90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F2"/>
    <w:pPr>
      <w:spacing w:before="160"/>
      <w:jc w:val="center"/>
    </w:pPr>
    <w:rPr>
      <w:i/>
      <w:iCs/>
      <w:color w:val="404040" w:themeColor="text1" w:themeTint="BF"/>
    </w:rPr>
  </w:style>
  <w:style w:type="character" w:customStyle="1" w:styleId="QuoteChar">
    <w:name w:val="Quote Char"/>
    <w:basedOn w:val="DefaultParagraphFont"/>
    <w:link w:val="Quote"/>
    <w:uiPriority w:val="29"/>
    <w:rsid w:val="00E906F2"/>
    <w:rPr>
      <w:i/>
      <w:iCs/>
      <w:color w:val="404040" w:themeColor="text1" w:themeTint="BF"/>
    </w:rPr>
  </w:style>
  <w:style w:type="paragraph" w:styleId="ListParagraph">
    <w:name w:val="List Paragraph"/>
    <w:basedOn w:val="Normal"/>
    <w:uiPriority w:val="34"/>
    <w:qFormat/>
    <w:rsid w:val="00E906F2"/>
    <w:pPr>
      <w:ind w:left="720"/>
      <w:contextualSpacing/>
    </w:pPr>
  </w:style>
  <w:style w:type="character" w:styleId="IntenseEmphasis">
    <w:name w:val="Intense Emphasis"/>
    <w:basedOn w:val="DefaultParagraphFont"/>
    <w:uiPriority w:val="21"/>
    <w:qFormat/>
    <w:rsid w:val="00E906F2"/>
    <w:rPr>
      <w:i/>
      <w:iCs/>
      <w:color w:val="0F4761" w:themeColor="accent1" w:themeShade="BF"/>
    </w:rPr>
  </w:style>
  <w:style w:type="paragraph" w:styleId="IntenseQuote">
    <w:name w:val="Intense Quote"/>
    <w:basedOn w:val="Normal"/>
    <w:next w:val="Normal"/>
    <w:link w:val="IntenseQuoteChar"/>
    <w:uiPriority w:val="30"/>
    <w:qFormat/>
    <w:rsid w:val="00E90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6F2"/>
    <w:rPr>
      <w:i/>
      <w:iCs/>
      <w:color w:val="0F4761" w:themeColor="accent1" w:themeShade="BF"/>
    </w:rPr>
  </w:style>
  <w:style w:type="character" w:styleId="IntenseReference">
    <w:name w:val="Intense Reference"/>
    <w:basedOn w:val="DefaultParagraphFont"/>
    <w:uiPriority w:val="32"/>
    <w:qFormat/>
    <w:rsid w:val="00E906F2"/>
    <w:rPr>
      <w:b/>
      <w:bCs/>
      <w:smallCaps/>
      <w:color w:val="0F4761" w:themeColor="accent1" w:themeShade="BF"/>
      <w:spacing w:val="5"/>
    </w:rPr>
  </w:style>
  <w:style w:type="paragraph" w:styleId="NormalWeb">
    <w:name w:val="Normal (Web)"/>
    <w:basedOn w:val="Normal"/>
    <w:uiPriority w:val="99"/>
    <w:unhideWhenUsed/>
    <w:rsid w:val="00E906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Friedman</dc:creator>
  <cp:keywords/>
  <dc:description/>
  <cp:lastModifiedBy>Joshua Friedman</cp:lastModifiedBy>
  <cp:revision>9</cp:revision>
  <dcterms:created xsi:type="dcterms:W3CDTF">2024-03-14T22:50:00Z</dcterms:created>
  <dcterms:modified xsi:type="dcterms:W3CDTF">2024-04-14T00:31:00Z</dcterms:modified>
</cp:coreProperties>
</file>